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29A" w:rsidRPr="002A629A" w:rsidRDefault="002A629A" w:rsidP="002A62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A629A" w:rsidRPr="002A629A" w:rsidRDefault="002A629A" w:rsidP="002A629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16"/>
          <w:szCs w:val="16"/>
        </w:rPr>
      </w:pPr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ДЪРЖАВЕН СЪДЕБЕН ИЗПЪЛНИТЕЛ ПРИ РАЙОНЕН СЪД – КОЗЛОДУЙ</w:t>
      </w:r>
      <w:r w:rsidRPr="002A629A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2A629A" w:rsidRPr="002A629A" w:rsidRDefault="002A629A" w:rsidP="002A629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</w:pPr>
      <w:proofErr w:type="spellStart"/>
      <w:proofErr w:type="gram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гр</w:t>
      </w:r>
      <w:proofErr w:type="spellEnd"/>
      <w:proofErr w:type="gram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. </w:t>
      </w:r>
      <w:proofErr w:type="spellStart"/>
      <w:proofErr w:type="gram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Козлодуй</w:t>
      </w:r>
      <w:proofErr w:type="spell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ул</w:t>
      </w:r>
      <w:proofErr w:type="spell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</w:t>
      </w:r>
      <w:proofErr w:type="gram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“</w:t>
      </w:r>
      <w:proofErr w:type="spell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Кирил</w:t>
      </w:r>
      <w:proofErr w:type="spell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и </w:t>
      </w:r>
      <w:proofErr w:type="spell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Методий</w:t>
      </w:r>
      <w:proofErr w:type="spell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” №</w:t>
      </w:r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ru-RU"/>
        </w:rPr>
        <w:t>5</w:t>
      </w:r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тел</w:t>
      </w:r>
      <w:proofErr w:type="spell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0973/80354, </w:t>
      </w:r>
      <w:proofErr w:type="spellStart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факс</w:t>
      </w:r>
      <w:proofErr w:type="spellEnd"/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0973/89688, mail: </w:t>
      </w:r>
      <w:r w:rsidRPr="002A629A">
        <w:rPr>
          <w:rFonts w:ascii="Times New Roman" w:eastAsia="Times New Roman" w:hAnsi="Times New Roman" w:cs="Times New Roman"/>
          <w:sz w:val="16"/>
          <w:szCs w:val="16"/>
        </w:rPr>
        <w:tab/>
      </w:r>
      <w:r w:rsidRPr="002A629A">
        <w:rPr>
          <w:rFonts w:ascii="Times New Roman" w:eastAsia="Times New Roman" w:hAnsi="Times New Roman" w:cs="Times New Roman"/>
          <w:sz w:val="16"/>
          <w:szCs w:val="16"/>
        </w:rPr>
        <w:tab/>
      </w:r>
      <w:r w:rsidRPr="002A629A">
        <w:rPr>
          <w:rFonts w:ascii="Times New Roman" w:eastAsia="Times New Roman" w:hAnsi="Times New Roman" w:cs="Times New Roman"/>
          <w:sz w:val="16"/>
          <w:szCs w:val="16"/>
        </w:rPr>
        <w:tab/>
      </w:r>
      <w:r w:rsidRPr="002A629A">
        <w:rPr>
          <w:rFonts w:ascii="Times New Roman" w:eastAsia="Times New Roman" w:hAnsi="Times New Roman" w:cs="Times New Roman"/>
          <w:sz w:val="16"/>
          <w:szCs w:val="16"/>
        </w:rPr>
        <w:tab/>
      </w:r>
      <w:r w:rsidRPr="002A629A">
        <w:rPr>
          <w:rFonts w:ascii="Times New Roman" w:eastAsia="Times New Roman" w:hAnsi="Times New Roman" w:cs="Times New Roman"/>
          <w:sz w:val="16"/>
          <w:szCs w:val="16"/>
        </w:rPr>
        <w:tab/>
      </w:r>
      <w:r w:rsidRPr="002A629A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dsi.rskozloduy@gmail.com</w:t>
      </w:r>
    </w:p>
    <w:p w:rsidR="002A629A" w:rsidRPr="002A629A" w:rsidRDefault="002A629A" w:rsidP="002A62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:rsidR="002A629A" w:rsidRPr="002A629A" w:rsidRDefault="002A629A" w:rsidP="002A629A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A629A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0" distR="0" simplePos="0" relativeHeight="251659264" behindDoc="1" locked="0" layoutInCell="1" allowOverlap="1" wp14:anchorId="1B929FF6" wp14:editId="630F73FC">
            <wp:simplePos x="0" y="0"/>
            <wp:positionH relativeFrom="column">
              <wp:posOffset>-228600</wp:posOffset>
            </wp:positionH>
            <wp:positionV relativeFrom="paragraph">
              <wp:posOffset>-294640</wp:posOffset>
            </wp:positionV>
            <wp:extent cx="1143635" cy="981710"/>
            <wp:effectExtent l="0" t="0" r="0" b="8890"/>
            <wp:wrapTight wrapText="right">
              <wp:wrapPolygon edited="0">
                <wp:start x="0" y="0"/>
                <wp:lineTo x="0" y="21376"/>
                <wp:lineTo x="21228" y="21376"/>
                <wp:lineTo x="2122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29A" w:rsidRPr="002A629A" w:rsidRDefault="002A629A" w:rsidP="002A629A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A629A" w:rsidRPr="002A629A" w:rsidRDefault="002A629A" w:rsidP="002A629A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2A629A">
        <w:rPr>
          <w:rFonts w:ascii="Times New Roman" w:eastAsia="Times New Roman" w:hAnsi="Times New Roman" w:cs="Times New Roman"/>
          <w:b/>
          <w:sz w:val="32"/>
          <w:szCs w:val="32"/>
        </w:rPr>
        <w:t>О Б Я В Л Е Н И Е  №12 /2026г.</w:t>
      </w:r>
    </w:p>
    <w:p w:rsidR="002A629A" w:rsidRPr="002A629A" w:rsidRDefault="002A629A" w:rsidP="002A629A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A629A">
        <w:rPr>
          <w:rFonts w:ascii="Times New Roman" w:eastAsia="Times New Roman" w:hAnsi="Times New Roman" w:cs="Times New Roman"/>
          <w:b/>
        </w:rPr>
        <w:t>Изх. №3720/06.10.2026 г.</w:t>
      </w:r>
    </w:p>
    <w:p w:rsidR="002A629A" w:rsidRPr="002A629A" w:rsidRDefault="002A629A" w:rsidP="002A629A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A629A" w:rsidRPr="002A629A" w:rsidRDefault="002A629A" w:rsidP="002A62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Подписаният Иво Петров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Францов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Държавен съдебен изпълнител при Районен съд гр. Козлодуй, обявявам на интересуващите се, че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</w:rPr>
        <w:t>от 02.11.20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</w:rPr>
        <w:t>6г. до 02.12.20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</w:rPr>
        <w:t>6г. до 17.00ч.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ще се проведе в сградата на Районен съд гр. Козлодуй, ВТОРА ПУБЛИЧНА ПРОДАЖБА, приключваща в края на работното време на последния ден на следния недвижим имот собственост на Димитър Савчев Христов, ч/з назначен особен представител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адв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. М.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Сибинов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длъжник по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изп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. дело №52/2011г. по описа на СИС при РС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-Козлодуй, за удовлетворяване вземането на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взискателя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: НАП - ЧДВ гр. София, като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проц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. представител на ДФ „Земеделие” гр. София,  а именно: </w:t>
      </w:r>
    </w:p>
    <w:p w:rsidR="002A629A" w:rsidRPr="002A629A" w:rsidRDefault="002A629A" w:rsidP="002A6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ПОЗЕМЛЕН ИМОТ, новообразуван имот УПИ 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IV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ru-RU"/>
        </w:rPr>
        <w:t>-188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кв.9, представляващ идеална част от УПИ 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пл. №183, кв.9 по плана на с. Бързина общ. Хайредин,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. Враца, с площ 900.00/4215.00кв.м.  идеални части – незастроен.</w:t>
      </w:r>
    </w:p>
    <w:p w:rsidR="002A629A" w:rsidRPr="002A629A" w:rsidRDefault="002A629A" w:rsidP="002A629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b/>
          <w:sz w:val="20"/>
          <w:szCs w:val="20"/>
        </w:rPr>
        <w:t>при начална цена, от която да започне наддаването 2 160.00 /Две хиляди сто и шестдесет евро /, съставляваща  90% от началната цена на имота по първата продан без ДДС.</w:t>
      </w:r>
    </w:p>
    <w:p w:rsidR="002A629A" w:rsidRPr="002A629A" w:rsidRDefault="002A629A" w:rsidP="002A629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A629A" w:rsidRPr="002A629A" w:rsidRDefault="002A629A" w:rsidP="002A629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sz w:val="20"/>
          <w:szCs w:val="20"/>
        </w:rPr>
        <w:tab/>
        <w:t xml:space="preserve">В полза на кредитора ДФ „Земеделие” гр. София има учредена договорна ипотека и вписана възбрана в служба по вписванията гр. Козлодуй под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дв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. вх. рег.№1635/04.07.2011г.</w:t>
      </w:r>
    </w:p>
    <w:p w:rsidR="002A629A" w:rsidRPr="002A629A" w:rsidRDefault="002A629A" w:rsidP="002A629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629A" w:rsidRPr="002A629A" w:rsidRDefault="002A629A" w:rsidP="002A629A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          Интересуващите се от недвижимия имот, могат да се явят в деловодството на СИС на Районен съд-Козлодуй, за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предоставяне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документи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информация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относно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като заплатят 10.23 евро, съгл. чл. 45 от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Тарифата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държавните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такси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събират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съдилищата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по сметка на  РС-Козлодуй: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IBAN BG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29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UBBS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8888331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12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09530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. Всички желаещи да прегледат имота, могат да сторят това на място с. Бързина, общ. Козлодуй,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. Враца.</w:t>
      </w:r>
    </w:p>
    <w:p w:rsidR="002A629A" w:rsidRPr="002A629A" w:rsidRDefault="002A629A" w:rsidP="002A629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</w:t>
      </w:r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 xml:space="preserve">За участие в наддаването се внася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>задатък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- 10% върху началната цена в размер на 216.00 евро. /Двеста и шестнадесет евро/, съгласно чл.489, ал.1 от предварително по сметка на РС-Козлодуй: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IBAN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BG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63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UBBS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88883312095303</w:t>
      </w:r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>изп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>. дело № 52/2011г.  по описа на СИС при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2A629A">
        <w:rPr>
          <w:rFonts w:ascii="Times New Roman" w:eastAsia="Times New Roman" w:hAnsi="Times New Roman" w:cs="Times New Roman"/>
          <w:sz w:val="20"/>
          <w:szCs w:val="20"/>
          <w:lang w:eastAsia="bg-BG"/>
        </w:rPr>
        <w:t>РС-Козлодуй</w:t>
      </w:r>
    </w:p>
    <w:p w:rsidR="002A629A" w:rsidRPr="002A629A" w:rsidRDefault="002A629A" w:rsidP="002A6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Всеки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посочва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цифри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с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думи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заедно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квитанцията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запечатан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плик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Наддавачът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може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направи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само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едно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>чл.489, ал.2 от ГПК.</w:t>
      </w:r>
    </w:p>
    <w:p w:rsidR="002A629A" w:rsidRPr="002A629A" w:rsidRDefault="002A629A" w:rsidP="002A6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канцелария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деловодство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районния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съд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което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отразява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във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входящия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регистър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>/чл.489, ал.4 от ГПК/.</w:t>
      </w:r>
    </w:p>
    <w:p w:rsidR="002A629A" w:rsidRPr="002A629A" w:rsidRDefault="002A629A" w:rsidP="002A6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лица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нямат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право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вземат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участие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под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както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надхвърлящи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повече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30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недействителни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, съгл.чл. 489, ал.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6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от ГПК.</w:t>
      </w:r>
    </w:p>
    <w:p w:rsidR="002A629A" w:rsidRPr="002A629A" w:rsidRDefault="002A629A" w:rsidP="002A62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629A">
        <w:rPr>
          <w:rFonts w:ascii="Times New Roman" w:eastAsia="Times New Roman" w:hAnsi="Times New Roman" w:cs="Times New Roman"/>
          <w:sz w:val="20"/>
          <w:szCs w:val="20"/>
        </w:rPr>
        <w:tab/>
        <w:t xml:space="preserve">На </w:t>
      </w:r>
      <w:r w:rsidRPr="002A629A">
        <w:rPr>
          <w:rFonts w:ascii="Times New Roman" w:eastAsia="Times New Roman" w:hAnsi="Times New Roman" w:cs="Times New Roman"/>
          <w:b/>
          <w:sz w:val="20"/>
          <w:szCs w:val="20"/>
        </w:rPr>
        <w:t>03.12.2026г. в 10.00ч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. в сградата на Районен съд, Държавен съдебен изпълнител /ДСИ/ в присъствието на явилите се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обявява постъпилите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наддавателни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предложения и съставя протокол. За купувач се смята този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за имота /чл.492, ал.1 от ГПК/.</w:t>
      </w:r>
    </w:p>
    <w:p w:rsidR="002A629A" w:rsidRPr="002A629A" w:rsidRDefault="002A629A" w:rsidP="002A62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A629A">
        <w:rPr>
          <w:rFonts w:ascii="Times New Roman" w:eastAsia="Times New Roman" w:hAnsi="Times New Roman" w:cs="Times New Roman"/>
          <w:sz w:val="20"/>
          <w:szCs w:val="20"/>
        </w:rPr>
        <w:tab/>
        <w:t xml:space="preserve">Ако при обявяване на купувача, някой от присъстващите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предложи устно цена по-висока с размера на един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ДСИ отразява предложението в протокола той го подписва и започва явен търг с устно наддаване със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последваща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стъпка един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, като за купувач се обявява този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/ чл.492, ал.2 от ГПК/.</w:t>
      </w:r>
    </w:p>
    <w:p w:rsidR="002A629A" w:rsidRPr="002A629A" w:rsidRDefault="002A629A" w:rsidP="002A629A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Купувачът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е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длъжен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двуседмичен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срок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обявяването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му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внесе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като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приспадне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чл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492, ал.3 </w:t>
      </w:r>
      <w:proofErr w:type="spellStart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2A629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2A629A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2A629A" w:rsidRPr="002A629A" w:rsidRDefault="002A629A" w:rsidP="002A629A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2A629A">
        <w:rPr>
          <w:rFonts w:ascii="Times New Roman" w:eastAsia="Times New Roman" w:hAnsi="Times New Roman" w:cs="Times New Roman"/>
        </w:rPr>
        <w:t xml:space="preserve"> </w:t>
      </w:r>
    </w:p>
    <w:p w:rsidR="002A629A" w:rsidRPr="002A629A" w:rsidRDefault="002A629A" w:rsidP="002A629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29A">
        <w:rPr>
          <w:rFonts w:ascii="Times New Roman" w:eastAsia="Times New Roman" w:hAnsi="Times New Roman" w:cs="Times New Roman"/>
          <w:b/>
          <w:sz w:val="24"/>
          <w:szCs w:val="24"/>
        </w:rPr>
        <w:t>ДЪРЖАВЕН СЪДЕБЕН ИЗПЪЛНИТЕЛ:</w:t>
      </w:r>
    </w:p>
    <w:p w:rsidR="002A629A" w:rsidRPr="002A629A" w:rsidRDefault="002A629A" w:rsidP="002A629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29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/И. ФРАНЦОВ/</w:t>
      </w:r>
    </w:p>
    <w:p w:rsidR="002A629A" w:rsidRPr="002A629A" w:rsidRDefault="002A629A" w:rsidP="002A629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A629A" w:rsidRPr="002A629A" w:rsidRDefault="002A629A" w:rsidP="002A629A">
      <w:pPr>
        <w:spacing w:after="0" w:line="240" w:lineRule="auto"/>
        <w:ind w:firstLine="57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B36A3" w:rsidRDefault="001B36A3">
      <w:bookmarkStart w:id="0" w:name="_GoBack"/>
      <w:bookmarkEnd w:id="0"/>
    </w:p>
    <w:sectPr w:rsidR="001B3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29A"/>
    <w:rsid w:val="001B36A3"/>
    <w:rsid w:val="002A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DSI_Kozloduy</dc:creator>
  <cp:lastModifiedBy>DSI_Kozloduy</cp:lastModifiedBy>
  <cp:revision>1</cp:revision>
  <dcterms:created xsi:type="dcterms:W3CDTF">2026-10-22T07:44:00Z</dcterms:created>
  <dcterms:modified xsi:type="dcterms:W3CDTF">2026-10-22T07:44:00Z</dcterms:modified>
</cp:coreProperties>
</file>